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0021" w14:textId="195B8BAD" w:rsidR="0078044E" w:rsidRDefault="0078044E" w:rsidP="00C81A33">
      <w:pPr>
        <w:rPr>
          <w:b/>
          <w:bCs/>
          <w:i/>
          <w:iCs/>
          <w:sz w:val="24"/>
          <w:szCs w:val="24"/>
        </w:rPr>
      </w:pPr>
      <w:r>
        <w:rPr>
          <w:noProof/>
          <w14:ligatures w14:val="standardContextual"/>
        </w:rPr>
        <w:drawing>
          <wp:inline distT="0" distB="0" distL="0" distR="0" wp14:anchorId="23DC9569" wp14:editId="0103FDB8">
            <wp:extent cx="1371600" cy="1036154"/>
            <wp:effectExtent l="0" t="0" r="0" b="0"/>
            <wp:docPr id="1" name="Picture 1" descr="A logo with a white and orange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white and orange letter&#10;&#10;Description automatically generated with medium confidence"/>
                    <pic:cNvPicPr/>
                  </pic:nvPicPr>
                  <pic:blipFill>
                    <a:blip r:embed="rId4"/>
                    <a:stretch>
                      <a:fillRect/>
                    </a:stretch>
                  </pic:blipFill>
                  <pic:spPr>
                    <a:xfrm>
                      <a:off x="0" y="0"/>
                      <a:ext cx="1387001" cy="1047788"/>
                    </a:xfrm>
                    <a:prstGeom prst="rect">
                      <a:avLst/>
                    </a:prstGeom>
                  </pic:spPr>
                </pic:pic>
              </a:graphicData>
            </a:graphic>
          </wp:inline>
        </w:drawing>
      </w:r>
      <w:r>
        <w:rPr>
          <w:b/>
          <w:bCs/>
          <w:i/>
          <w:iCs/>
          <w:sz w:val="24"/>
          <w:szCs w:val="24"/>
        </w:rPr>
        <w:tab/>
      </w:r>
      <w:r>
        <w:rPr>
          <w:b/>
          <w:bCs/>
          <w:i/>
          <w:iCs/>
          <w:sz w:val="24"/>
          <w:szCs w:val="24"/>
        </w:rPr>
        <w:tab/>
      </w:r>
    </w:p>
    <w:p w14:paraId="73991381" w14:textId="79FDC53E" w:rsidR="0078044E" w:rsidRPr="0078044E" w:rsidRDefault="00684E99" w:rsidP="0078044E">
      <w:pPr>
        <w:jc w:val="center"/>
        <w:rPr>
          <w:b/>
          <w:bCs/>
          <w:i/>
          <w:iCs/>
          <w:sz w:val="36"/>
          <w:szCs w:val="36"/>
          <w:u w:val="single"/>
        </w:rPr>
      </w:pPr>
      <w:r>
        <w:rPr>
          <w:b/>
          <w:bCs/>
          <w:i/>
          <w:iCs/>
          <w:sz w:val="36"/>
          <w:szCs w:val="36"/>
          <w:u w:val="single"/>
        </w:rPr>
        <w:t xml:space="preserve">KLIM </w:t>
      </w:r>
      <w:r w:rsidR="00F12B69">
        <w:rPr>
          <w:b/>
          <w:bCs/>
          <w:i/>
          <w:iCs/>
          <w:sz w:val="36"/>
          <w:szCs w:val="36"/>
          <w:u w:val="single"/>
        </w:rPr>
        <w:t xml:space="preserve">VZW </w:t>
      </w:r>
      <w:r w:rsidR="00BC7265">
        <w:rPr>
          <w:b/>
          <w:bCs/>
          <w:i/>
          <w:iCs/>
          <w:sz w:val="36"/>
          <w:szCs w:val="36"/>
          <w:u w:val="single"/>
        </w:rPr>
        <w:t xml:space="preserve">– HUIS MICHIELSHEEM - </w:t>
      </w:r>
      <w:r>
        <w:rPr>
          <w:b/>
          <w:bCs/>
          <w:i/>
          <w:iCs/>
          <w:sz w:val="36"/>
          <w:szCs w:val="36"/>
          <w:u w:val="single"/>
        </w:rPr>
        <w:t>w</w:t>
      </w:r>
      <w:r w:rsidR="005779F0">
        <w:rPr>
          <w:b/>
          <w:bCs/>
          <w:i/>
          <w:iCs/>
          <w:sz w:val="36"/>
          <w:szCs w:val="36"/>
          <w:u w:val="single"/>
        </w:rPr>
        <w:t>ijnselectie</w:t>
      </w:r>
      <w:r w:rsidR="0078044E" w:rsidRPr="0078044E">
        <w:rPr>
          <w:b/>
          <w:bCs/>
          <w:i/>
          <w:iCs/>
          <w:sz w:val="36"/>
          <w:szCs w:val="36"/>
          <w:u w:val="single"/>
        </w:rPr>
        <w:t xml:space="preserve"> 2023</w:t>
      </w:r>
    </w:p>
    <w:p w14:paraId="39BC73D8" w14:textId="53EBA88A" w:rsidR="00C81A33" w:rsidRPr="005B44F1" w:rsidRDefault="00C81A33" w:rsidP="00C81A33">
      <w:pPr>
        <w:rPr>
          <w:b/>
          <w:bCs/>
          <w:i/>
          <w:iCs/>
          <w:sz w:val="24"/>
          <w:szCs w:val="24"/>
        </w:rPr>
      </w:pPr>
      <w:r w:rsidRPr="00C81A33">
        <w:rPr>
          <w:b/>
          <w:bCs/>
          <w:i/>
          <w:iCs/>
          <w:sz w:val="24"/>
          <w:szCs w:val="24"/>
        </w:rPr>
        <w:t xml:space="preserve">Cava </w:t>
      </w:r>
      <w:proofErr w:type="spellStart"/>
      <w:r w:rsidRPr="00C81A33">
        <w:rPr>
          <w:b/>
          <w:bCs/>
          <w:i/>
          <w:iCs/>
          <w:sz w:val="24"/>
          <w:szCs w:val="24"/>
        </w:rPr>
        <w:t>Chenine</w:t>
      </w:r>
      <w:proofErr w:type="spellEnd"/>
      <w:r w:rsidR="001A47FF">
        <w:rPr>
          <w:b/>
          <w:bCs/>
          <w:i/>
          <w:iCs/>
          <w:sz w:val="24"/>
          <w:szCs w:val="24"/>
        </w:rPr>
        <w:t xml:space="preserve"> (Spanje</w:t>
      </w:r>
      <w:r w:rsidR="005B44F1">
        <w:rPr>
          <w:b/>
          <w:bCs/>
          <w:i/>
          <w:iCs/>
          <w:sz w:val="24"/>
          <w:szCs w:val="24"/>
        </w:rPr>
        <w:t>-Bubbels)</w:t>
      </w:r>
      <w:r w:rsidR="001A47FF">
        <w:rPr>
          <w:b/>
          <w:bCs/>
          <w:i/>
          <w:iCs/>
          <w:sz w:val="24"/>
          <w:szCs w:val="24"/>
        </w:rPr>
        <w:t>)</w:t>
      </w:r>
      <w:r w:rsidRPr="00C81A33">
        <w:rPr>
          <w:b/>
          <w:bCs/>
          <w:i/>
          <w:iCs/>
        </w:rPr>
        <w:br/>
      </w:r>
      <w:r w:rsidRPr="00C81A33">
        <w:rPr>
          <w:rStyle w:val="Zwaar"/>
          <w:rFonts w:asciiTheme="minorHAnsi" w:hAnsiTheme="minorHAnsi" w:cstheme="minorHAnsi"/>
          <w:b w:val="0"/>
          <w:bCs w:val="0"/>
          <w:lang w:val="nl-NL"/>
        </w:rPr>
        <w:t xml:space="preserve">Gemaakt volgens de </w:t>
      </w:r>
      <w:proofErr w:type="spellStart"/>
      <w:r w:rsidRPr="00C81A33">
        <w:rPr>
          <w:rStyle w:val="Zwaar"/>
          <w:rFonts w:asciiTheme="minorHAnsi" w:hAnsiTheme="minorHAnsi" w:cstheme="minorHAnsi"/>
          <w:b w:val="0"/>
          <w:bCs w:val="0"/>
          <w:lang w:val="nl-NL"/>
        </w:rPr>
        <w:t>metodo</w:t>
      </w:r>
      <w:proofErr w:type="spellEnd"/>
      <w:r w:rsidRPr="00C81A33">
        <w:rPr>
          <w:rStyle w:val="Zwaar"/>
          <w:rFonts w:asciiTheme="minorHAnsi" w:hAnsiTheme="minorHAnsi" w:cstheme="minorHAnsi"/>
          <w:b w:val="0"/>
          <w:bCs w:val="0"/>
          <w:lang w:val="nl-NL"/>
        </w:rPr>
        <w:t xml:space="preserve"> </w:t>
      </w:r>
      <w:proofErr w:type="spellStart"/>
      <w:r w:rsidRPr="00C81A33">
        <w:rPr>
          <w:rStyle w:val="Zwaar"/>
          <w:rFonts w:asciiTheme="minorHAnsi" w:hAnsiTheme="minorHAnsi" w:cstheme="minorHAnsi"/>
          <w:b w:val="0"/>
          <w:bCs w:val="0"/>
          <w:lang w:val="nl-NL"/>
        </w:rPr>
        <w:t>tradicional</w:t>
      </w:r>
      <w:proofErr w:type="spellEnd"/>
      <w:r w:rsidRPr="00C81A33">
        <w:rPr>
          <w:rStyle w:val="Zwaar"/>
          <w:rFonts w:asciiTheme="minorHAnsi" w:hAnsiTheme="minorHAnsi" w:cstheme="minorHAnsi"/>
          <w:b w:val="0"/>
          <w:bCs w:val="0"/>
          <w:lang w:val="nl-NL"/>
        </w:rPr>
        <w:t>, net zoals in Champagne. Deze frisse, sprankelende Cava met een smaak van wit fruit, met een vleugje perzik heeft een mooie zuivere en droge afdronk.</w:t>
      </w:r>
      <w:r w:rsidR="003921C9">
        <w:rPr>
          <w:rStyle w:val="Zwaar"/>
          <w:rFonts w:asciiTheme="minorHAnsi" w:hAnsiTheme="minorHAnsi" w:cstheme="minorHAnsi"/>
          <w:b w:val="0"/>
          <w:bCs w:val="0"/>
          <w:lang w:val="nl-NL"/>
        </w:rPr>
        <w:t xml:space="preserve"> Deze bubbels best serveren rond de 8°C.</w:t>
      </w:r>
    </w:p>
    <w:p w14:paraId="0CC43A4E" w14:textId="73C020F2" w:rsidR="00C81A33" w:rsidRPr="0078044E" w:rsidRDefault="00C81A33" w:rsidP="00C81A33">
      <w:pPr>
        <w:rPr>
          <w:b/>
          <w:bCs/>
          <w:i/>
          <w:iCs/>
          <w:lang w:val="nl-NL"/>
        </w:rPr>
      </w:pPr>
      <w:r w:rsidRPr="0078044E">
        <w:rPr>
          <w:b/>
          <w:bCs/>
          <w:i/>
          <w:iCs/>
          <w:sz w:val="24"/>
          <w:szCs w:val="24"/>
          <w:lang w:val="nl-NL"/>
        </w:rPr>
        <w:t xml:space="preserve">Les </w:t>
      </w:r>
      <w:proofErr w:type="spellStart"/>
      <w:r w:rsidRPr="0078044E">
        <w:rPr>
          <w:b/>
          <w:bCs/>
          <w:i/>
          <w:iCs/>
          <w:sz w:val="24"/>
          <w:szCs w:val="24"/>
          <w:lang w:val="nl-NL"/>
        </w:rPr>
        <w:t>Cabanes</w:t>
      </w:r>
      <w:proofErr w:type="spellEnd"/>
      <w:r w:rsidRPr="0078044E">
        <w:rPr>
          <w:b/>
          <w:bCs/>
          <w:i/>
          <w:iCs/>
          <w:sz w:val="24"/>
          <w:szCs w:val="24"/>
          <w:lang w:val="nl-NL"/>
        </w:rPr>
        <w:t xml:space="preserve"> </w:t>
      </w:r>
      <w:proofErr w:type="spellStart"/>
      <w:r w:rsidRPr="0078044E">
        <w:rPr>
          <w:b/>
          <w:bCs/>
          <w:i/>
          <w:iCs/>
          <w:sz w:val="24"/>
          <w:szCs w:val="24"/>
          <w:lang w:val="nl-NL"/>
        </w:rPr>
        <w:t>Chardonnay</w:t>
      </w:r>
      <w:proofErr w:type="spellEnd"/>
      <w:r w:rsidRPr="0078044E">
        <w:rPr>
          <w:b/>
          <w:bCs/>
          <w:i/>
          <w:iCs/>
          <w:sz w:val="24"/>
          <w:szCs w:val="24"/>
          <w:lang w:val="nl-NL"/>
        </w:rPr>
        <w:t xml:space="preserve"> 2022, </w:t>
      </w:r>
      <w:proofErr w:type="spellStart"/>
      <w:r w:rsidRPr="0078044E">
        <w:rPr>
          <w:b/>
          <w:bCs/>
          <w:i/>
          <w:iCs/>
          <w:sz w:val="24"/>
          <w:szCs w:val="24"/>
          <w:lang w:val="nl-NL"/>
        </w:rPr>
        <w:t>Château</w:t>
      </w:r>
      <w:proofErr w:type="spellEnd"/>
      <w:r w:rsidRPr="0078044E">
        <w:rPr>
          <w:b/>
          <w:bCs/>
          <w:i/>
          <w:iCs/>
          <w:sz w:val="24"/>
          <w:szCs w:val="24"/>
          <w:lang w:val="nl-NL"/>
        </w:rPr>
        <w:t xml:space="preserve"> </w:t>
      </w:r>
      <w:proofErr w:type="spellStart"/>
      <w:r w:rsidRPr="0078044E">
        <w:rPr>
          <w:b/>
          <w:bCs/>
          <w:i/>
          <w:iCs/>
          <w:sz w:val="24"/>
          <w:szCs w:val="24"/>
          <w:lang w:val="nl-NL"/>
        </w:rPr>
        <w:t>Fontarèche</w:t>
      </w:r>
      <w:proofErr w:type="spellEnd"/>
      <w:r w:rsidR="00D82E5D">
        <w:rPr>
          <w:b/>
          <w:bCs/>
          <w:i/>
          <w:iCs/>
          <w:sz w:val="24"/>
          <w:szCs w:val="24"/>
          <w:lang w:val="nl-NL"/>
        </w:rPr>
        <w:t xml:space="preserve"> (</w:t>
      </w:r>
      <w:r w:rsidR="001A47FF">
        <w:rPr>
          <w:b/>
          <w:bCs/>
          <w:i/>
          <w:iCs/>
          <w:sz w:val="24"/>
          <w:szCs w:val="24"/>
          <w:lang w:val="nl-NL"/>
        </w:rPr>
        <w:t>Frankrijk-</w:t>
      </w:r>
      <w:r w:rsidR="00D82E5D">
        <w:rPr>
          <w:b/>
          <w:bCs/>
          <w:i/>
          <w:iCs/>
          <w:sz w:val="24"/>
          <w:szCs w:val="24"/>
          <w:lang w:val="nl-NL"/>
        </w:rPr>
        <w:t>Wit)</w:t>
      </w:r>
      <w:r w:rsidRPr="0078044E">
        <w:rPr>
          <w:b/>
          <w:bCs/>
          <w:i/>
          <w:iCs/>
          <w:lang w:val="nl-NL"/>
        </w:rPr>
        <w:br/>
      </w:r>
      <w:r w:rsidRPr="002E2CA0">
        <w:t xml:space="preserve">Zeer typerende </w:t>
      </w:r>
      <w:proofErr w:type="spellStart"/>
      <w:r w:rsidRPr="002E2CA0">
        <w:t>C</w:t>
      </w:r>
      <w:r>
        <w:t>hardonnay</w:t>
      </w:r>
      <w:proofErr w:type="spellEnd"/>
      <w:r>
        <w:t xml:space="preserve"> met een neus van </w:t>
      </w:r>
      <w:proofErr w:type="spellStart"/>
      <w:r>
        <w:t>citrus</w:t>
      </w:r>
      <w:proofErr w:type="spellEnd"/>
      <w:r>
        <w:t xml:space="preserve"> en wit steenfruit. Mooie aanzet in de mond met naast wit fruit aroma’s ook hazelnoot, amandelen en hoeveboter. Goed uitgebalanceerde aciditeit. Serveer deze wijn bij allerhande visgerechten, salades, pasta, asperges, quiche en kazen. Zeker ook eens proberen bij een lekkere Vol-au-Vent of kip op Marokkaanse wijze met </w:t>
      </w:r>
      <w:proofErr w:type="spellStart"/>
      <w:r>
        <w:t>geconfijte</w:t>
      </w:r>
      <w:proofErr w:type="spellEnd"/>
      <w:r>
        <w:t xml:space="preserve"> citroen en olijven.</w:t>
      </w:r>
      <w:r w:rsidR="00D82E5D">
        <w:t xml:space="preserve"> Deze witte wijn serveren </w:t>
      </w:r>
      <w:r w:rsidR="00605F76">
        <w:t>rond de</w:t>
      </w:r>
      <w:r w:rsidR="00D82E5D">
        <w:t xml:space="preserve"> 8°C.</w:t>
      </w:r>
    </w:p>
    <w:p w14:paraId="3ADCBA71" w14:textId="14C144F6" w:rsidR="00C81A33" w:rsidRPr="00C81A33" w:rsidRDefault="00C81A33" w:rsidP="00C81A33">
      <w:pPr>
        <w:rPr>
          <w:b/>
          <w:bCs/>
          <w:i/>
          <w:iCs/>
        </w:rPr>
      </w:pPr>
      <w:proofErr w:type="spellStart"/>
      <w:r w:rsidRPr="00C81A33">
        <w:rPr>
          <w:b/>
          <w:bCs/>
          <w:i/>
          <w:iCs/>
          <w:sz w:val="24"/>
          <w:szCs w:val="24"/>
        </w:rPr>
        <w:t>Tradition</w:t>
      </w:r>
      <w:proofErr w:type="spellEnd"/>
      <w:r w:rsidRPr="00C81A33">
        <w:rPr>
          <w:b/>
          <w:bCs/>
          <w:i/>
          <w:iCs/>
          <w:sz w:val="24"/>
          <w:szCs w:val="24"/>
        </w:rPr>
        <w:t xml:space="preserve"> rosé 2022, </w:t>
      </w:r>
      <w:proofErr w:type="spellStart"/>
      <w:r w:rsidRPr="00C81A33">
        <w:rPr>
          <w:b/>
          <w:bCs/>
          <w:i/>
          <w:iCs/>
          <w:sz w:val="24"/>
          <w:szCs w:val="24"/>
        </w:rPr>
        <w:t>Château</w:t>
      </w:r>
      <w:proofErr w:type="spellEnd"/>
      <w:r w:rsidRPr="00C81A33">
        <w:rPr>
          <w:b/>
          <w:bCs/>
          <w:i/>
          <w:iCs/>
          <w:sz w:val="24"/>
          <w:szCs w:val="24"/>
        </w:rPr>
        <w:t xml:space="preserve"> </w:t>
      </w:r>
      <w:proofErr w:type="spellStart"/>
      <w:r w:rsidRPr="00C81A33">
        <w:rPr>
          <w:b/>
          <w:bCs/>
          <w:i/>
          <w:iCs/>
          <w:sz w:val="24"/>
          <w:szCs w:val="24"/>
        </w:rPr>
        <w:t>Fontarèche</w:t>
      </w:r>
      <w:proofErr w:type="spellEnd"/>
      <w:r w:rsidR="00152131">
        <w:rPr>
          <w:b/>
          <w:bCs/>
          <w:i/>
          <w:iCs/>
          <w:sz w:val="24"/>
          <w:szCs w:val="24"/>
        </w:rPr>
        <w:t xml:space="preserve"> (</w:t>
      </w:r>
      <w:r w:rsidR="001A47FF">
        <w:rPr>
          <w:b/>
          <w:bCs/>
          <w:i/>
          <w:iCs/>
          <w:sz w:val="24"/>
          <w:szCs w:val="24"/>
        </w:rPr>
        <w:t>Frankrijk-</w:t>
      </w:r>
      <w:r w:rsidR="00152131">
        <w:rPr>
          <w:b/>
          <w:bCs/>
          <w:i/>
          <w:iCs/>
          <w:sz w:val="24"/>
          <w:szCs w:val="24"/>
        </w:rPr>
        <w:t>Rosé)</w:t>
      </w:r>
      <w:r>
        <w:rPr>
          <w:b/>
          <w:bCs/>
          <w:i/>
          <w:iCs/>
        </w:rPr>
        <w:br/>
      </w:r>
      <w:r>
        <w:t xml:space="preserve">Prachtige rosé, uniek in zijn soort door het gebruik van de </w:t>
      </w:r>
      <w:proofErr w:type="spellStart"/>
      <w:r>
        <w:t>Picpoul</w:t>
      </w:r>
      <w:proofErr w:type="spellEnd"/>
      <w:r>
        <w:t xml:space="preserve"> </w:t>
      </w:r>
      <w:proofErr w:type="spellStart"/>
      <w:r>
        <w:t>Noir</w:t>
      </w:r>
      <w:proofErr w:type="spellEnd"/>
      <w:r w:rsidR="001E6AFE">
        <w:t xml:space="preserve"> druiven</w:t>
      </w:r>
      <w:r>
        <w:t xml:space="preserve">. Lekker crispy, met de frisse smaak van rood fruit en een heerlijk sappige finale. Laat de zon maar schijnen! Gaat wondermooi goed samen met Aziatische gerechten en salades. Ook heel lekker in combinatie bij </w:t>
      </w:r>
      <w:proofErr w:type="spellStart"/>
      <w:r>
        <w:t>tapenades</w:t>
      </w:r>
      <w:proofErr w:type="spellEnd"/>
      <w:r>
        <w:t xml:space="preserve"> op een stukje geroosterd stokbrood.</w:t>
      </w:r>
      <w:r w:rsidR="00152131">
        <w:t xml:space="preserve"> Deze Rosé serveren rond de 8°C.</w:t>
      </w:r>
    </w:p>
    <w:p w14:paraId="06281C12" w14:textId="6880A794" w:rsidR="00C81A33" w:rsidRDefault="00C81A33" w:rsidP="00C81A33">
      <w:proofErr w:type="spellStart"/>
      <w:r w:rsidRPr="00C81A33">
        <w:rPr>
          <w:b/>
          <w:bCs/>
          <w:i/>
          <w:iCs/>
          <w:sz w:val="24"/>
          <w:szCs w:val="24"/>
        </w:rPr>
        <w:t>Tradition</w:t>
      </w:r>
      <w:proofErr w:type="spellEnd"/>
      <w:r w:rsidRPr="00C81A33">
        <w:rPr>
          <w:b/>
          <w:bCs/>
          <w:i/>
          <w:iCs/>
          <w:sz w:val="24"/>
          <w:szCs w:val="24"/>
        </w:rPr>
        <w:t xml:space="preserve"> Rouge 2022, </w:t>
      </w:r>
      <w:proofErr w:type="spellStart"/>
      <w:r w:rsidRPr="00C81A33">
        <w:rPr>
          <w:b/>
          <w:bCs/>
          <w:i/>
          <w:iCs/>
          <w:sz w:val="24"/>
          <w:szCs w:val="24"/>
        </w:rPr>
        <w:t>Château</w:t>
      </w:r>
      <w:proofErr w:type="spellEnd"/>
      <w:r w:rsidRPr="00C81A33">
        <w:rPr>
          <w:b/>
          <w:bCs/>
          <w:i/>
          <w:iCs/>
          <w:sz w:val="24"/>
          <w:szCs w:val="24"/>
        </w:rPr>
        <w:t xml:space="preserve"> </w:t>
      </w:r>
      <w:proofErr w:type="spellStart"/>
      <w:r w:rsidRPr="00C81A33">
        <w:rPr>
          <w:b/>
          <w:bCs/>
          <w:i/>
          <w:iCs/>
          <w:sz w:val="24"/>
          <w:szCs w:val="24"/>
        </w:rPr>
        <w:t>Fontarèche</w:t>
      </w:r>
      <w:proofErr w:type="spellEnd"/>
      <w:r w:rsidR="00152131">
        <w:rPr>
          <w:b/>
          <w:bCs/>
          <w:i/>
          <w:iCs/>
          <w:sz w:val="24"/>
          <w:szCs w:val="24"/>
        </w:rPr>
        <w:t xml:space="preserve"> (</w:t>
      </w:r>
      <w:r w:rsidR="001A47FF">
        <w:rPr>
          <w:b/>
          <w:bCs/>
          <w:i/>
          <w:iCs/>
          <w:sz w:val="24"/>
          <w:szCs w:val="24"/>
        </w:rPr>
        <w:t>Frankrijk-</w:t>
      </w:r>
      <w:r w:rsidR="00152131">
        <w:rPr>
          <w:b/>
          <w:bCs/>
          <w:i/>
          <w:iCs/>
          <w:sz w:val="24"/>
          <w:szCs w:val="24"/>
        </w:rPr>
        <w:t>Rood)</w:t>
      </w:r>
      <w:r w:rsidRPr="00C81A33">
        <w:rPr>
          <w:b/>
          <w:bCs/>
          <w:i/>
          <w:iCs/>
          <w:sz w:val="24"/>
          <w:szCs w:val="24"/>
        </w:rPr>
        <w:br/>
      </w:r>
      <w:r>
        <w:t xml:space="preserve">Gemaakt van volledig </w:t>
      </w:r>
      <w:proofErr w:type="spellStart"/>
      <w:r>
        <w:t>ontsteelde</w:t>
      </w:r>
      <w:proofErr w:type="spellEnd"/>
      <w:r>
        <w:t xml:space="preserve"> druiven waarna er een zachte kneuzing van het fruit volgde, dus geen ‘gewrongen’ smaken. Neus van verse kruiden en krokant rood fruit. Rijk en vol in de mond, ondersteund door verfijnde </w:t>
      </w:r>
      <w:proofErr w:type="spellStart"/>
      <w:r>
        <w:t>tannines</w:t>
      </w:r>
      <w:proofErr w:type="spellEnd"/>
      <w:r>
        <w:t>. Serveer de fruitige rode wijn bij geroosterd of gebraden gevogelte, zachte- en romige kazen, kruidige pastagerechten.</w:t>
      </w:r>
      <w:r w:rsidR="00152131">
        <w:t xml:space="preserve"> Deze rode wijn serveren rond de 16°C.</w:t>
      </w:r>
    </w:p>
    <w:p w14:paraId="31F5EB88" w14:textId="4163F394" w:rsidR="00C81A33" w:rsidRDefault="00C81A33" w:rsidP="00C81A33">
      <w:pPr>
        <w:pStyle w:val="Normaalweb"/>
        <w:shd w:val="clear" w:color="auto" w:fill="FFFFFF"/>
        <w:rPr>
          <w:rFonts w:asciiTheme="minorHAnsi" w:hAnsiTheme="minorHAnsi" w:cstheme="minorHAnsi"/>
          <w:sz w:val="22"/>
          <w:szCs w:val="22"/>
        </w:rPr>
      </w:pPr>
      <w:r w:rsidRPr="00C81A33">
        <w:rPr>
          <w:rFonts w:asciiTheme="minorHAnsi" w:hAnsiTheme="minorHAnsi" w:cstheme="minorHAnsi"/>
          <w:b/>
          <w:bCs/>
          <w:i/>
          <w:iCs/>
        </w:rPr>
        <w:t xml:space="preserve">Timo 2022, San </w:t>
      </w:r>
      <w:proofErr w:type="spellStart"/>
      <w:r w:rsidRPr="00C81A33">
        <w:rPr>
          <w:rFonts w:asciiTheme="minorHAnsi" w:hAnsiTheme="minorHAnsi" w:cstheme="minorHAnsi"/>
          <w:b/>
          <w:bCs/>
          <w:i/>
          <w:iCs/>
        </w:rPr>
        <w:t>Marzano</w:t>
      </w:r>
      <w:proofErr w:type="spellEnd"/>
      <w:r w:rsidR="00920009">
        <w:rPr>
          <w:rFonts w:asciiTheme="minorHAnsi" w:hAnsiTheme="minorHAnsi" w:cstheme="minorHAnsi"/>
          <w:b/>
          <w:bCs/>
          <w:i/>
          <w:iCs/>
        </w:rPr>
        <w:t xml:space="preserve"> (</w:t>
      </w:r>
      <w:r w:rsidR="001A47FF">
        <w:rPr>
          <w:rFonts w:asciiTheme="minorHAnsi" w:hAnsiTheme="minorHAnsi" w:cstheme="minorHAnsi"/>
          <w:b/>
          <w:bCs/>
          <w:i/>
          <w:iCs/>
        </w:rPr>
        <w:t>Italië-</w:t>
      </w:r>
      <w:r w:rsidR="00920009">
        <w:rPr>
          <w:rFonts w:asciiTheme="minorHAnsi" w:hAnsiTheme="minorHAnsi" w:cstheme="minorHAnsi"/>
          <w:b/>
          <w:bCs/>
          <w:i/>
          <w:iCs/>
        </w:rPr>
        <w:t>Wit)</w:t>
      </w:r>
      <w:r>
        <w:br/>
      </w:r>
      <w:r>
        <w:rPr>
          <w:rFonts w:asciiTheme="minorHAnsi" w:hAnsiTheme="minorHAnsi" w:cstheme="minorHAnsi"/>
          <w:sz w:val="22"/>
          <w:szCs w:val="22"/>
        </w:rPr>
        <w:t xml:space="preserve">Timo biedt een geweldig glas met een tsunami aan geuren en smaken. Citrus, nectarines en kruisbes, maar ook iets van tijm, rozemarijn en het typerende bloemige karakter. Het is een perfecte begeleider bij asperges, </w:t>
      </w:r>
      <w:proofErr w:type="spellStart"/>
      <w:r>
        <w:rPr>
          <w:rFonts w:asciiTheme="minorHAnsi" w:hAnsiTheme="minorHAnsi" w:cstheme="minorHAnsi"/>
          <w:sz w:val="22"/>
          <w:szCs w:val="22"/>
        </w:rPr>
        <w:t>quinoa</w:t>
      </w:r>
      <w:proofErr w:type="spellEnd"/>
      <w:r>
        <w:rPr>
          <w:rFonts w:asciiTheme="minorHAnsi" w:hAnsiTheme="minorHAnsi" w:cstheme="minorHAnsi"/>
          <w:sz w:val="22"/>
          <w:szCs w:val="22"/>
        </w:rPr>
        <w:t xml:space="preserve"> salades, omelet met zalm en dille of een Thaise viscurry met kokos en limoen. </w:t>
      </w:r>
      <w:r w:rsidR="00920009">
        <w:rPr>
          <w:rFonts w:asciiTheme="minorHAnsi" w:hAnsiTheme="minorHAnsi" w:cstheme="minorHAnsi"/>
          <w:sz w:val="22"/>
          <w:szCs w:val="22"/>
        </w:rPr>
        <w:t>Deze witte wijn serveren rond de 8°C.</w:t>
      </w:r>
      <w:r>
        <w:rPr>
          <w:rFonts w:asciiTheme="minorHAnsi" w:hAnsiTheme="minorHAnsi" w:cstheme="minorHAnsi"/>
          <w:sz w:val="22"/>
          <w:szCs w:val="22"/>
        </w:rPr>
        <w:t xml:space="preserve"> </w:t>
      </w:r>
    </w:p>
    <w:p w14:paraId="4F43F836" w14:textId="2947716E" w:rsidR="001051C5" w:rsidRPr="00987379" w:rsidRDefault="00C81A33" w:rsidP="00987379">
      <w:pPr>
        <w:shd w:val="clear" w:color="auto" w:fill="FFFFFF"/>
        <w:spacing w:after="240" w:line="240" w:lineRule="auto"/>
        <w:rPr>
          <w:rFonts w:cstheme="minorHAnsi"/>
          <w:color w:val="2C2C2C"/>
          <w:shd w:val="clear" w:color="auto" w:fill="FFFFFF"/>
          <w:lang w:val="nl-NL"/>
        </w:rPr>
      </w:pPr>
      <w:r w:rsidRPr="00DB14E0">
        <w:rPr>
          <w:rFonts w:cstheme="minorHAnsi"/>
          <w:b/>
          <w:bCs/>
          <w:i/>
          <w:iCs/>
          <w:sz w:val="24"/>
          <w:szCs w:val="24"/>
        </w:rPr>
        <w:t xml:space="preserve">Terre dei </w:t>
      </w:r>
      <w:proofErr w:type="spellStart"/>
      <w:r w:rsidRPr="00DB14E0">
        <w:rPr>
          <w:rFonts w:cstheme="minorHAnsi"/>
          <w:b/>
          <w:bCs/>
          <w:i/>
          <w:iCs/>
          <w:sz w:val="24"/>
          <w:szCs w:val="24"/>
        </w:rPr>
        <w:t>Rumi</w:t>
      </w:r>
      <w:proofErr w:type="spellEnd"/>
      <w:r w:rsidRPr="00DB14E0">
        <w:rPr>
          <w:rFonts w:cstheme="minorHAnsi"/>
          <w:b/>
          <w:bCs/>
          <w:i/>
          <w:iCs/>
          <w:sz w:val="24"/>
          <w:szCs w:val="24"/>
        </w:rPr>
        <w:t xml:space="preserve"> 2020, </w:t>
      </w:r>
      <w:proofErr w:type="spellStart"/>
      <w:r w:rsidRPr="00DB14E0">
        <w:rPr>
          <w:rFonts w:cstheme="minorHAnsi"/>
          <w:b/>
          <w:bCs/>
          <w:i/>
          <w:iCs/>
          <w:sz w:val="24"/>
          <w:szCs w:val="24"/>
        </w:rPr>
        <w:t>Feudi</w:t>
      </w:r>
      <w:proofErr w:type="spellEnd"/>
      <w:r w:rsidRPr="00DB14E0">
        <w:rPr>
          <w:rFonts w:cstheme="minorHAnsi"/>
          <w:b/>
          <w:bCs/>
          <w:i/>
          <w:iCs/>
          <w:sz w:val="24"/>
          <w:szCs w:val="24"/>
        </w:rPr>
        <w:t xml:space="preserve"> </w:t>
      </w:r>
      <w:proofErr w:type="spellStart"/>
      <w:r w:rsidRPr="00DB14E0">
        <w:rPr>
          <w:rFonts w:cstheme="minorHAnsi"/>
          <w:b/>
          <w:bCs/>
          <w:i/>
          <w:iCs/>
          <w:sz w:val="24"/>
          <w:szCs w:val="24"/>
        </w:rPr>
        <w:t>Bizantini</w:t>
      </w:r>
      <w:proofErr w:type="spellEnd"/>
      <w:r w:rsidR="001A47FF">
        <w:rPr>
          <w:rFonts w:cstheme="minorHAnsi"/>
          <w:b/>
          <w:bCs/>
          <w:i/>
          <w:iCs/>
          <w:sz w:val="24"/>
          <w:szCs w:val="24"/>
        </w:rPr>
        <w:t xml:space="preserve"> (Italië-Rood)</w:t>
      </w:r>
      <w:r w:rsidRPr="00DB14E0">
        <w:rPr>
          <w:rFonts w:cstheme="minorHAnsi"/>
          <w:b/>
          <w:bCs/>
          <w:i/>
          <w:iCs/>
          <w:sz w:val="24"/>
          <w:szCs w:val="24"/>
        </w:rPr>
        <w:br/>
      </w:r>
      <w:r w:rsidR="00DB14E0">
        <w:rPr>
          <w:rFonts w:eastAsia="Times New Roman" w:cstheme="minorHAnsi"/>
          <w:bCs/>
          <w:color w:val="333333"/>
          <w:lang w:eastAsia="nl-BE"/>
        </w:rPr>
        <w:t xml:space="preserve">Geuren en smaken van blauwe pruimen, blauwe- en zwarte bosbessen en rode vruchten. Elegante textuur met veel rijp fruit in de mond. Subtiel kruidige aroma’s mede door een lichte opvoeding op hout gedurende 4 maanden. </w:t>
      </w:r>
      <w:r w:rsidR="00DB14E0">
        <w:rPr>
          <w:rFonts w:cstheme="minorHAnsi"/>
          <w:color w:val="2C2C2C"/>
          <w:shd w:val="clear" w:color="auto" w:fill="FFFFFF"/>
          <w:lang w:val="nl-NL"/>
        </w:rPr>
        <w:t>Met deze aangename allemansvriend kan je veel kanten uit. Van eenvoudige pasta gerechten en pizza’s tot gebakken rundsvlees tot gebraden gevogelte, zelf bij een gevarieerde kaasschotel zit je met deze wijn goed. Drinkplezier gegarandeerd</w:t>
      </w:r>
      <w:r w:rsidR="001A47FF">
        <w:rPr>
          <w:rFonts w:cstheme="minorHAnsi"/>
          <w:color w:val="2C2C2C"/>
          <w:shd w:val="clear" w:color="auto" w:fill="FFFFFF"/>
          <w:lang w:val="nl-NL"/>
        </w:rPr>
        <w:t>. Deze rode wijn serveren tussen 16 à 18°C.</w:t>
      </w:r>
    </w:p>
    <w:sectPr w:rsidR="001051C5" w:rsidRPr="00987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33"/>
    <w:rsid w:val="00005735"/>
    <w:rsid w:val="00023303"/>
    <w:rsid w:val="00052FDF"/>
    <w:rsid w:val="0014400F"/>
    <w:rsid w:val="00152131"/>
    <w:rsid w:val="001A47FF"/>
    <w:rsid w:val="001E6AFE"/>
    <w:rsid w:val="003921C9"/>
    <w:rsid w:val="004C6294"/>
    <w:rsid w:val="005600B2"/>
    <w:rsid w:val="005779F0"/>
    <w:rsid w:val="005B44F1"/>
    <w:rsid w:val="00605F76"/>
    <w:rsid w:val="00684E99"/>
    <w:rsid w:val="006A3D30"/>
    <w:rsid w:val="0078044E"/>
    <w:rsid w:val="00920009"/>
    <w:rsid w:val="00987379"/>
    <w:rsid w:val="00A80A3C"/>
    <w:rsid w:val="00AC24B9"/>
    <w:rsid w:val="00BC7265"/>
    <w:rsid w:val="00C00F34"/>
    <w:rsid w:val="00C81A33"/>
    <w:rsid w:val="00D82E5D"/>
    <w:rsid w:val="00DB14E0"/>
    <w:rsid w:val="00F12B69"/>
    <w:rsid w:val="00FF7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22DC"/>
  <w15:chartTrackingRefBased/>
  <w15:docId w15:val="{B86C9551-41BB-4185-A5E3-7AACBBBF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A33"/>
    <w:pPr>
      <w:spacing w:after="200" w:line="27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81A33"/>
    <w:rPr>
      <w:rFonts w:ascii="proxima-nova" w:hAnsi="proxima-nova" w:hint="default"/>
      <w:b/>
      <w:bCs/>
    </w:rPr>
  </w:style>
  <w:style w:type="paragraph" w:styleId="Normaalweb">
    <w:name w:val="Normal (Web)"/>
    <w:basedOn w:val="Standaard"/>
    <w:uiPriority w:val="99"/>
    <w:unhideWhenUsed/>
    <w:rsid w:val="00C81A3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2203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dc:creator>
  <cp:keywords/>
  <dc:description/>
  <cp:lastModifiedBy>ingrid.smedts@klim-vzw.be</cp:lastModifiedBy>
  <cp:revision>2</cp:revision>
  <dcterms:created xsi:type="dcterms:W3CDTF">2023-08-25T14:23:00Z</dcterms:created>
  <dcterms:modified xsi:type="dcterms:W3CDTF">2023-08-25T14:23:00Z</dcterms:modified>
</cp:coreProperties>
</file>